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71" w:rsidRDefault="00B94071" w:rsidP="00B940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B94071" w:rsidRDefault="00B94071" w:rsidP="00B94071">
      <w:pPr>
        <w:spacing w:beforeLines="50" w:before="156" w:afterLines="50" w:after="156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B94071" w:rsidRDefault="00B94071" w:rsidP="00B94071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 w:rsidR="00B94071" w:rsidRDefault="00B94071" w:rsidP="00B94071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卫生状况优：宿舍成员具有良好的个人卫生习惯，宿舍环境整洁有序，宿舍在参评年度内</w:t>
      </w:r>
      <w:r>
        <w:rPr>
          <w:rFonts w:ascii="仿宋" w:eastAsia="仿宋" w:hAnsi="仿宋" w:hint="eastAsia"/>
          <w:b/>
          <w:sz w:val="32"/>
          <w:szCs w:val="32"/>
        </w:rPr>
        <w:t>历次安全卫生检查中的成绩均在80分以上</w:t>
      </w:r>
      <w:r>
        <w:rPr>
          <w:rFonts w:ascii="仿宋" w:eastAsia="仿宋" w:hAnsi="仿宋" w:hint="eastAsia"/>
          <w:sz w:val="32"/>
          <w:szCs w:val="32"/>
        </w:rPr>
        <w:t>，或连续两个学期被评为“免检宿舍”。</w:t>
      </w:r>
    </w:p>
    <w:p w:rsidR="00B94071" w:rsidRDefault="00B94071" w:rsidP="00B9407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学习风气正：宿舍成员勤奋好学，自觉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 w:rsidR="00B94071" w:rsidRDefault="00B94071" w:rsidP="00B94071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学习效果好：</w:t>
      </w:r>
      <w:r>
        <w:rPr>
          <w:rFonts w:ascii="仿宋" w:eastAsia="仿宋" w:hAnsi="仿宋" w:hint="eastAsia"/>
          <w:sz w:val="32"/>
          <w:szCs w:val="32"/>
          <w:highlight w:val="yellow"/>
        </w:rPr>
        <w:t>参评年度内宿舍成员无不及格课程，且学年平均</w:t>
      </w:r>
      <w:proofErr w:type="gramStart"/>
      <w:r>
        <w:rPr>
          <w:rFonts w:ascii="仿宋" w:eastAsia="仿宋" w:hAnsi="仿宋" w:hint="eastAsia"/>
          <w:sz w:val="32"/>
          <w:szCs w:val="32"/>
          <w:highlight w:val="yellow"/>
        </w:rPr>
        <w:t>学分绩点达</w:t>
      </w:r>
      <w:proofErr w:type="gramEnd"/>
      <w:r>
        <w:rPr>
          <w:rFonts w:ascii="仿宋" w:eastAsia="仿宋" w:hAnsi="仿宋" w:hint="eastAsia"/>
          <w:sz w:val="32"/>
          <w:szCs w:val="32"/>
          <w:highlight w:val="yellow"/>
        </w:rPr>
        <w:t>3.0以上。</w:t>
      </w:r>
      <w:r>
        <w:rPr>
          <w:rFonts w:ascii="仿宋" w:eastAsia="仿宋" w:hAnsi="仿宋" w:hint="eastAsia"/>
          <w:sz w:val="32"/>
          <w:szCs w:val="32"/>
        </w:rPr>
        <w:t xml:space="preserve">宿舍成员中有获评“校长奖学金”与“国家奖学金”，或有多人获评“学习优秀奖学金”的宿舍优先。 </w:t>
      </w:r>
    </w:p>
    <w:p w:rsidR="00B94071" w:rsidRDefault="00B94071" w:rsidP="00B94071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</w:t>
      </w:r>
      <w:proofErr w:type="gramStart"/>
      <w:r>
        <w:rPr>
          <w:rFonts w:ascii="仿宋" w:eastAsia="仿宋" w:hAnsi="仿宋" w:hint="eastAsia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等单位举办的宿舍文化建设活动中获奖的宿舍优先。</w:t>
      </w:r>
    </w:p>
    <w:p w:rsidR="00B94071" w:rsidRDefault="00B94071" w:rsidP="00B94071">
      <w:pPr>
        <w:pStyle w:val="a3"/>
        <w:spacing w:line="520" w:lineRule="exact"/>
        <w:ind w:left="357" w:firstLineChars="0" w:firstLine="0"/>
        <w:rPr>
          <w:rFonts w:ascii="仿宋" w:eastAsia="仿宋" w:hAnsi="仿宋" w:hint="eastAsia"/>
          <w:sz w:val="32"/>
          <w:szCs w:val="32"/>
        </w:rPr>
      </w:pPr>
    </w:p>
    <w:p w:rsidR="00E81EBA" w:rsidRPr="00B94071" w:rsidRDefault="00E81EBA">
      <w:bookmarkStart w:id="0" w:name="_GoBack"/>
      <w:bookmarkEnd w:id="0"/>
    </w:p>
    <w:sectPr w:rsidR="00E81EBA" w:rsidRPr="00B9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34"/>
    <w:rsid w:val="00210634"/>
    <w:rsid w:val="00787D8D"/>
    <w:rsid w:val="00AB2034"/>
    <w:rsid w:val="00B94071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2019-10-11T07:50:00Z</dcterms:created>
  <dcterms:modified xsi:type="dcterms:W3CDTF">2019-10-11T07:50:00Z</dcterms:modified>
</cp:coreProperties>
</file>