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91" w:rsidRPr="007F25DD" w:rsidRDefault="00C16491" w:rsidP="00C16491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7F25DD">
        <w:rPr>
          <w:rFonts w:hint="eastAsia"/>
          <w:sz w:val="28"/>
        </w:rPr>
        <w:t>附件1：</w:t>
      </w:r>
    </w:p>
    <w:p w:rsidR="00C16491" w:rsidRPr="007F25DD" w:rsidRDefault="00C16491" w:rsidP="00C16491">
      <w:pPr>
        <w:spacing w:line="480" w:lineRule="exact"/>
        <w:jc w:val="center"/>
        <w:rPr>
          <w:rFonts w:ascii="宋体" w:hAnsi="宋体"/>
          <w:sz w:val="30"/>
          <w:szCs w:val="30"/>
        </w:rPr>
      </w:pPr>
      <w:r w:rsidRPr="007F25DD">
        <w:rPr>
          <w:rFonts w:ascii="宋体" w:hAnsi="宋体" w:hint="eastAsia"/>
          <w:sz w:val="30"/>
          <w:szCs w:val="30"/>
        </w:rPr>
        <w:t>首都经济贸易大学优秀毕业生评选办法</w:t>
      </w:r>
    </w:p>
    <w:p w:rsidR="00C16491" w:rsidRPr="007F25DD" w:rsidRDefault="00C16491" w:rsidP="00C16491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第一条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:rsidR="00C16491" w:rsidRPr="007F25DD" w:rsidRDefault="00C16491" w:rsidP="00C16491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第二条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7F25DD">
        <w:rPr>
          <w:rFonts w:ascii="宋体" w:hAnsi="宋体"/>
          <w:sz w:val="28"/>
          <w:szCs w:val="28"/>
        </w:rPr>
        <w:t>8%</w:t>
      </w:r>
      <w:r w:rsidRPr="007F25DD">
        <w:rPr>
          <w:rFonts w:ascii="宋体" w:hAnsi="宋体" w:hint="eastAsia"/>
          <w:sz w:val="28"/>
          <w:szCs w:val="28"/>
        </w:rPr>
        <w:t>。</w:t>
      </w:r>
    </w:p>
    <w:p w:rsidR="00C16491" w:rsidRPr="007F25DD" w:rsidRDefault="00C16491" w:rsidP="00C16491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第三条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申请条件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申请优秀毕业生者在满足</w:t>
      </w:r>
      <w:r w:rsidRPr="007F25DD">
        <w:rPr>
          <w:rFonts w:ascii="宋体" w:hAnsi="宋体" w:cs="宋体" w:hint="eastAsia"/>
          <w:kern w:val="0"/>
          <w:sz w:val="28"/>
          <w:szCs w:val="28"/>
        </w:rPr>
        <w:t>《首都经济贸易大学本专科学生奖励管理办法（试行）》</w:t>
      </w:r>
      <w:r w:rsidRPr="007F25DD"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:rsidR="00C16491" w:rsidRPr="007F25DD" w:rsidRDefault="00C16491" w:rsidP="00C16491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C16491" w:rsidRPr="007F25DD" w:rsidRDefault="00C16491" w:rsidP="00C16491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C16491" w:rsidRPr="007F25DD" w:rsidRDefault="00C16491" w:rsidP="00C16491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lastRenderedPageBreak/>
        <w:t>第四条</w:t>
      </w:r>
      <w:r w:rsidRPr="007F25DD">
        <w:rPr>
          <w:rFonts w:ascii="宋体" w:hAnsi="宋体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7F25DD">
        <w:rPr>
          <w:rFonts w:ascii="宋体" w:hAnsi="宋体" w:hint="eastAsia"/>
          <w:sz w:val="28"/>
          <w:szCs w:val="28"/>
        </w:rPr>
        <w:t>并结项的</w:t>
      </w:r>
      <w:proofErr w:type="gramEnd"/>
      <w:r w:rsidRPr="007F25DD">
        <w:rPr>
          <w:rFonts w:ascii="宋体" w:hAnsi="宋体" w:hint="eastAsia"/>
          <w:sz w:val="28"/>
          <w:szCs w:val="28"/>
        </w:rPr>
        <w:t xml:space="preserve">，或参加学科竞赛并获得市级以上（含市级）奖励的； 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7F25DD">
        <w:rPr>
          <w:rFonts w:ascii="宋体" w:hAnsi="宋体" w:hint="eastAsia"/>
          <w:sz w:val="28"/>
          <w:szCs w:val="28"/>
        </w:rPr>
        <w:t>作出</w:t>
      </w:r>
      <w:proofErr w:type="gramEnd"/>
      <w:r w:rsidRPr="007F25DD">
        <w:rPr>
          <w:rFonts w:ascii="宋体" w:hAnsi="宋体" w:hint="eastAsia"/>
          <w:sz w:val="28"/>
          <w:szCs w:val="28"/>
        </w:rPr>
        <w:t>突出贡献，并获得市级以上（含市级）奖励或者荣誉称号的；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:rsidR="00C16491" w:rsidRPr="007F25DD" w:rsidRDefault="00C16491" w:rsidP="00C16491">
      <w:pPr>
        <w:ind w:left="426" w:firstLineChars="50" w:firstLine="141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第五条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有下列情况之一者，不得申请优秀毕业生：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（一）不能取得相应学位的。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（二）有不良信用记录的。</w:t>
      </w:r>
    </w:p>
    <w:p w:rsidR="00C16491" w:rsidRPr="007F25DD" w:rsidRDefault="00C16491" w:rsidP="00C1649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sz w:val="28"/>
          <w:szCs w:val="28"/>
        </w:rPr>
        <w:t>（三）有学术不端行为的。</w:t>
      </w:r>
    </w:p>
    <w:p w:rsidR="00C16491" w:rsidRPr="007F25DD" w:rsidRDefault="00C16491" w:rsidP="00C16491">
      <w:pPr>
        <w:ind w:firstLineChars="200" w:firstLine="562"/>
        <w:jc w:val="left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第六条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C16491" w:rsidRPr="007F25DD" w:rsidRDefault="00C16491" w:rsidP="00C16491">
      <w:pPr>
        <w:ind w:firstLineChars="200" w:firstLine="562"/>
        <w:rPr>
          <w:rFonts w:ascii="宋体" w:hAnsi="宋体"/>
          <w:sz w:val="28"/>
          <w:szCs w:val="28"/>
        </w:rPr>
      </w:pPr>
      <w:r w:rsidRPr="007F25DD">
        <w:rPr>
          <w:rFonts w:ascii="宋体" w:hAnsi="宋体" w:hint="eastAsia"/>
          <w:b/>
          <w:sz w:val="28"/>
          <w:szCs w:val="28"/>
        </w:rPr>
        <w:t>第七条</w:t>
      </w:r>
      <w:r w:rsidRPr="007F25DD">
        <w:rPr>
          <w:rFonts w:ascii="宋体" w:hAnsi="宋体"/>
          <w:sz w:val="28"/>
          <w:szCs w:val="28"/>
        </w:rPr>
        <w:t xml:space="preserve">  </w:t>
      </w:r>
      <w:r w:rsidRPr="007F25DD">
        <w:rPr>
          <w:rFonts w:ascii="宋体" w:hAnsi="宋体" w:hint="eastAsia"/>
          <w:sz w:val="28"/>
          <w:szCs w:val="28"/>
        </w:rPr>
        <w:t>本办法自2013年9月 1日起施行。</w:t>
      </w:r>
    </w:p>
    <w:p w:rsidR="00FE518E" w:rsidRPr="00C16491" w:rsidRDefault="00FE518E">
      <w:bookmarkStart w:id="0" w:name="_GoBack"/>
      <w:bookmarkEnd w:id="0"/>
    </w:p>
    <w:sectPr w:rsidR="00FE518E" w:rsidRPr="00C1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91"/>
    <w:rsid w:val="00094011"/>
    <w:rsid w:val="0041535D"/>
    <w:rsid w:val="00707588"/>
    <w:rsid w:val="00935F6C"/>
    <w:rsid w:val="00C1649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4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49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yinkexin</dc:creator>
  <cp:lastModifiedBy>yinkexin</cp:lastModifiedBy>
  <cp:revision>1</cp:revision>
  <dcterms:created xsi:type="dcterms:W3CDTF">2020-05-12T05:56:00Z</dcterms:created>
  <dcterms:modified xsi:type="dcterms:W3CDTF">2020-05-12T05:56:00Z</dcterms:modified>
</cp:coreProperties>
</file>